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5FCF" w14:textId="77777777" w:rsidR="00867085" w:rsidRDefault="00867085">
      <w:pPr>
        <w:spacing w:before="9" w:after="0" w:line="140" w:lineRule="exact"/>
        <w:rPr>
          <w:sz w:val="14"/>
          <w:szCs w:val="14"/>
        </w:rPr>
      </w:pPr>
    </w:p>
    <w:p w14:paraId="358361AA" w14:textId="6BDE0851" w:rsidR="00867085" w:rsidRDefault="0010647A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lang w:bidi="ru-RU"/>
        </w:rPr>
        <w:t xml:space="preserve">Переключение — чтобы центрировать и сбалансировать разум и тело. </w:t>
      </w:r>
      <w:r>
        <w:rPr>
          <w:noProof/>
          <w:lang w:bidi="ru-RU"/>
        </w:rPr>
        <w:drawing>
          <wp:anchor distT="0" distB="0" distL="114300" distR="114300" simplePos="0" relativeHeight="251661824" behindDoc="1" locked="0" layoutInCell="1" allowOverlap="1" wp14:anchorId="19801CE4" wp14:editId="7CEEAFDF">
            <wp:simplePos x="0" y="0"/>
            <wp:positionH relativeFrom="page">
              <wp:posOffset>513080</wp:posOffset>
            </wp:positionH>
            <wp:positionV relativeFrom="paragraph">
              <wp:posOffset>-37465</wp:posOffset>
            </wp:positionV>
            <wp:extent cx="527685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68BF4" w14:textId="77777777" w:rsidR="00867085" w:rsidRDefault="00867085">
      <w:pPr>
        <w:spacing w:before="6" w:after="0" w:line="200" w:lineRule="exact"/>
        <w:rPr>
          <w:sz w:val="20"/>
          <w:szCs w:val="20"/>
        </w:rPr>
      </w:pPr>
    </w:p>
    <w:p w14:paraId="0973D747" w14:textId="77777777" w:rsidR="00867085" w:rsidRDefault="0010647A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Адаптировано из упражнений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Brain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Gym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Hook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EFT/TFT (терапия поля мысли и техники эмоциональной свободы) для изменения направления потока энергии.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</w:p>
    <w:p w14:paraId="42252A04" w14:textId="2C7680F0" w:rsidR="00867085" w:rsidRDefault="00A27F50">
      <w:pPr>
        <w:spacing w:after="0" w:line="200" w:lineRule="exact"/>
        <w:rPr>
          <w:sz w:val="20"/>
          <w:szCs w:val="20"/>
        </w:rPr>
      </w:pPr>
      <w:r>
        <w:rPr>
          <w:noProof/>
          <w:lang w:bidi="ru-RU"/>
        </w:rPr>
        <w:drawing>
          <wp:anchor distT="0" distB="0" distL="114300" distR="114300" simplePos="0" relativeHeight="251655680" behindDoc="1" locked="0" layoutInCell="1" allowOverlap="1" wp14:anchorId="0BF06D41" wp14:editId="7A02F974">
            <wp:simplePos x="0" y="0"/>
            <wp:positionH relativeFrom="page">
              <wp:posOffset>5556250</wp:posOffset>
            </wp:positionH>
            <wp:positionV relativeFrom="paragraph">
              <wp:posOffset>53340</wp:posOffset>
            </wp:positionV>
            <wp:extent cx="786460" cy="162788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99" cy="163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54656" behindDoc="1" locked="0" layoutInCell="1" allowOverlap="1" wp14:anchorId="714C01DD" wp14:editId="0A2AEEA5">
            <wp:simplePos x="0" y="0"/>
            <wp:positionH relativeFrom="page">
              <wp:posOffset>4559300</wp:posOffset>
            </wp:positionH>
            <wp:positionV relativeFrom="paragraph">
              <wp:posOffset>53340</wp:posOffset>
            </wp:positionV>
            <wp:extent cx="883524" cy="166624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59" cy="1674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53632" behindDoc="1" locked="0" layoutInCell="1" allowOverlap="1" wp14:anchorId="62E11E15" wp14:editId="2DA4A401">
            <wp:simplePos x="0" y="0"/>
            <wp:positionH relativeFrom="page">
              <wp:posOffset>3390900</wp:posOffset>
            </wp:positionH>
            <wp:positionV relativeFrom="paragraph">
              <wp:posOffset>53340</wp:posOffset>
            </wp:positionV>
            <wp:extent cx="1069711" cy="1666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11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9C1BB" w14:textId="1AD7038F" w:rsidR="00867085" w:rsidRDefault="00867085">
      <w:pPr>
        <w:spacing w:after="0" w:line="200" w:lineRule="exact"/>
        <w:rPr>
          <w:sz w:val="20"/>
          <w:szCs w:val="20"/>
        </w:rPr>
      </w:pPr>
    </w:p>
    <w:p w14:paraId="2519FA74" w14:textId="00FF5DEF" w:rsidR="00867085" w:rsidRDefault="0010647A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lang w:bidi="ru-RU"/>
        </w:rPr>
        <w:t>•  Сядьте удобно и дышите глубоко.</w:t>
      </w:r>
    </w:p>
    <w:p w14:paraId="70A9ED9C" w14:textId="5AAFF9F0" w:rsidR="00867085" w:rsidRDefault="00867085">
      <w:pPr>
        <w:spacing w:before="15" w:after="0" w:line="260" w:lineRule="exact"/>
        <w:rPr>
          <w:sz w:val="26"/>
          <w:szCs w:val="26"/>
        </w:rPr>
      </w:pPr>
    </w:p>
    <w:p w14:paraId="420D5FB9" w14:textId="77777777" w:rsidR="00867085" w:rsidRDefault="0010647A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• Скрестите левую лодыжку над правой лодыжкой.</w:t>
      </w:r>
    </w:p>
    <w:p w14:paraId="161E2556" w14:textId="77777777" w:rsidR="00867085" w:rsidRDefault="00867085">
      <w:pPr>
        <w:spacing w:before="15" w:after="0" w:line="260" w:lineRule="exact"/>
        <w:rPr>
          <w:sz w:val="26"/>
          <w:szCs w:val="26"/>
        </w:rPr>
      </w:pPr>
    </w:p>
    <w:p w14:paraId="1D8B01A7" w14:textId="77777777" w:rsidR="00867085" w:rsidRDefault="0010647A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• Вытяните руки вперед и переверните их так, чтобы большие пальцы были направлены к земле.</w:t>
      </w:r>
    </w:p>
    <w:p w14:paraId="78CB19FD" w14:textId="77777777" w:rsidR="00867085" w:rsidRDefault="00867085">
      <w:pPr>
        <w:spacing w:before="9" w:after="0" w:line="170" w:lineRule="exact"/>
        <w:rPr>
          <w:sz w:val="17"/>
          <w:szCs w:val="17"/>
        </w:rPr>
      </w:pPr>
    </w:p>
    <w:p w14:paraId="35B93C72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1E50B483" w14:textId="421E332A" w:rsidR="00867085" w:rsidRDefault="0010647A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noProof/>
          <w:lang w:bidi="ru-RU"/>
        </w:rPr>
        <w:drawing>
          <wp:anchor distT="0" distB="0" distL="114300" distR="114300" simplePos="0" relativeHeight="251656704" behindDoc="1" locked="0" layoutInCell="1" allowOverlap="1" wp14:anchorId="219C14BB" wp14:editId="0EB7F427">
            <wp:simplePos x="0" y="0"/>
            <wp:positionH relativeFrom="page">
              <wp:posOffset>457200</wp:posOffset>
            </wp:positionH>
            <wp:positionV relativeFrom="paragraph">
              <wp:posOffset>49530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57728" behindDoc="1" locked="0" layoutInCell="1" allowOverlap="1" wp14:anchorId="7BD413A9" wp14:editId="01D3C9BA">
            <wp:simplePos x="0" y="0"/>
            <wp:positionH relativeFrom="page">
              <wp:posOffset>1842770</wp:posOffset>
            </wp:positionH>
            <wp:positionV relativeFrom="paragraph">
              <wp:posOffset>60325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ru-RU"/>
        </w:rPr>
        <w:t>• Скрестите правую руку над левой и переплетите пальцы.</w:t>
      </w:r>
    </w:p>
    <w:p w14:paraId="1929C9ED" w14:textId="77777777" w:rsidR="00867085" w:rsidRDefault="00867085">
      <w:pPr>
        <w:spacing w:before="15" w:after="0" w:line="260" w:lineRule="exact"/>
        <w:rPr>
          <w:sz w:val="26"/>
          <w:szCs w:val="26"/>
        </w:rPr>
      </w:pPr>
    </w:p>
    <w:p w14:paraId="733455BF" w14:textId="77777777" w:rsidR="00867085" w:rsidRDefault="0010647A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• Коснитесь скрещенными пальцами центра грудины.</w:t>
      </w:r>
    </w:p>
    <w:p w14:paraId="39CA799F" w14:textId="77777777" w:rsidR="00867085" w:rsidRDefault="00867085">
      <w:pPr>
        <w:spacing w:before="15" w:after="0" w:line="260" w:lineRule="exact"/>
        <w:rPr>
          <w:sz w:val="26"/>
          <w:szCs w:val="26"/>
        </w:rPr>
      </w:pPr>
    </w:p>
    <w:p w14:paraId="27A89EB5" w14:textId="77777777" w:rsidR="00867085" w:rsidRDefault="0010647A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• Закройте глаза, глубоко вдохните и расслабьте все тело.</w:t>
      </w:r>
    </w:p>
    <w:p w14:paraId="0ADD4658" w14:textId="77777777" w:rsidR="00867085" w:rsidRDefault="0010647A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Представьте, что можете погрузиться глубоко в центр вашего тела.</w:t>
      </w:r>
    </w:p>
    <w:p w14:paraId="65E06779" w14:textId="77777777" w:rsidR="00867085" w:rsidRDefault="0010647A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(Можете представить себе центр под пупком в центре живота.</w:t>
      </w:r>
      <w:r>
        <w:rPr>
          <w:rFonts w:ascii="Times New Roman" w:eastAsia="Times New Roman" w:hAnsi="Times New Roman" w:cs="Times New Roman"/>
          <w:i/>
          <w:color w:val="231F20"/>
          <w:lang w:bidi="ru-RU"/>
        </w:rPr>
        <w:t xml:space="preserve">  Жители Китая называют этот центр «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u-RU"/>
        </w:rPr>
        <w:t>дантиeн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u-RU"/>
        </w:rPr>
        <w:t>».  У жителей Индии этот центр называется «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u-RU"/>
        </w:rPr>
        <w:t>хара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u-RU"/>
        </w:rPr>
        <w:t>»).</w:t>
      </w:r>
    </w:p>
    <w:p w14:paraId="6CEE6E10" w14:textId="77777777" w:rsidR="00867085" w:rsidRDefault="00867085">
      <w:pPr>
        <w:spacing w:before="3" w:after="0" w:line="260" w:lineRule="exact"/>
        <w:rPr>
          <w:sz w:val="26"/>
          <w:szCs w:val="26"/>
        </w:rPr>
      </w:pPr>
    </w:p>
    <w:p w14:paraId="1201453D" w14:textId="77777777" w:rsidR="00867085" w:rsidRDefault="0010647A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• Расслабьте язык во рту так, чтобы кончик языка касался изнутри верхних передних зубов.</w:t>
      </w:r>
    </w:p>
    <w:p w14:paraId="55C9FE84" w14:textId="77777777" w:rsidR="00867085" w:rsidRDefault="00867085">
      <w:pPr>
        <w:spacing w:before="9" w:after="0" w:line="190" w:lineRule="exact"/>
        <w:rPr>
          <w:sz w:val="19"/>
          <w:szCs w:val="19"/>
        </w:rPr>
      </w:pPr>
    </w:p>
    <w:p w14:paraId="4135E120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4B0A53ED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664299FD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241A7885" w14:textId="11FA59C6" w:rsidR="00867085" w:rsidRDefault="0010647A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noProof/>
          <w:lang w:bidi="ru-RU"/>
        </w:rPr>
        <w:drawing>
          <wp:anchor distT="0" distB="0" distL="114300" distR="114300" simplePos="0" relativeHeight="251658752" behindDoc="1" locked="0" layoutInCell="1" allowOverlap="1" wp14:anchorId="12033069" wp14:editId="1061C61F">
            <wp:simplePos x="0" y="0"/>
            <wp:positionH relativeFrom="page">
              <wp:posOffset>3476625</wp:posOffset>
            </wp:positionH>
            <wp:positionV relativeFrom="paragraph">
              <wp:posOffset>-142875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59776" behindDoc="1" locked="0" layoutInCell="1" allowOverlap="1" wp14:anchorId="1F64E2EB" wp14:editId="2D2F9F39">
            <wp:simplePos x="0" y="0"/>
            <wp:positionH relativeFrom="page">
              <wp:posOffset>4862830</wp:posOffset>
            </wp:positionH>
            <wp:positionV relativeFrom="paragraph">
              <wp:posOffset>-132080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60800" behindDoc="1" locked="0" layoutInCell="1" allowOverlap="1" wp14:anchorId="7C6222BD" wp14:editId="420B266F">
            <wp:simplePos x="0" y="0"/>
            <wp:positionH relativeFrom="page">
              <wp:posOffset>5913120</wp:posOffset>
            </wp:positionH>
            <wp:positionV relativeFrom="paragraph">
              <wp:posOffset>-160655</wp:posOffset>
            </wp:positionV>
            <wp:extent cx="1386840" cy="2378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ru-RU"/>
        </w:rPr>
        <w:t>• Дышите глубоко и отпустите все мысли. Отдохните в тишине и глубоком покое в течении нескольких минут.</w:t>
      </w:r>
    </w:p>
    <w:p w14:paraId="268E5897" w14:textId="77777777" w:rsidR="00867085" w:rsidRDefault="00867085">
      <w:pPr>
        <w:spacing w:before="4" w:after="0" w:line="260" w:lineRule="exact"/>
        <w:rPr>
          <w:sz w:val="26"/>
          <w:szCs w:val="26"/>
        </w:rPr>
      </w:pPr>
    </w:p>
    <w:p w14:paraId="3DE95D44" w14:textId="77777777" w:rsidR="00867085" w:rsidRDefault="0010647A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• Через несколько минут расслабьте руки на коленях. Вдохните и медленно откройте глаза.</w:t>
      </w:r>
    </w:p>
    <w:p w14:paraId="3CABCD53" w14:textId="77777777" w:rsidR="00867085" w:rsidRDefault="00867085">
      <w:pPr>
        <w:spacing w:before="4" w:after="0" w:line="260" w:lineRule="exact"/>
        <w:rPr>
          <w:sz w:val="26"/>
          <w:szCs w:val="26"/>
        </w:rPr>
      </w:pPr>
    </w:p>
    <w:p w14:paraId="25F0B7E7" w14:textId="77777777" w:rsidR="00867085" w:rsidRDefault="0010647A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 xml:space="preserve">• Вытяните руки и легко постучите пальцами по голове, чтобы стимулировать мозг и энергию. </w:t>
      </w:r>
    </w:p>
    <w:p w14:paraId="1ECBEF16" w14:textId="77777777" w:rsidR="00867085" w:rsidRDefault="00867085">
      <w:pPr>
        <w:spacing w:before="10" w:after="0" w:line="140" w:lineRule="exact"/>
        <w:rPr>
          <w:sz w:val="14"/>
          <w:szCs w:val="14"/>
        </w:rPr>
      </w:pPr>
    </w:p>
    <w:p w14:paraId="109FF47D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77F853FF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0CBB5C32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0ACC95B3" w14:textId="77777777" w:rsidR="00867085" w:rsidRDefault="0010647A">
      <w:pPr>
        <w:spacing w:before="19" w:after="0" w:line="240" w:lineRule="auto"/>
        <w:ind w:left="60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ru-RU"/>
        </w:rPr>
        <w:t xml:space="preserve">Модель: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u-RU"/>
        </w:rPr>
        <w:t>Джанин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u-RU"/>
        </w:rPr>
        <w:t>Ласковски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ru-RU"/>
        </w:rPr>
        <w:t>Галлинар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ru-RU"/>
        </w:rPr>
        <w:t xml:space="preserve"> - Эль-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231F20"/>
          <w:lang w:bidi="ru-RU"/>
        </w:rPr>
        <w:t>Пасо,Техас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231F20"/>
          <w:lang w:bidi="ru-RU"/>
        </w:rPr>
        <w:t xml:space="preserve"> </w:t>
      </w:r>
    </w:p>
    <w:p w14:paraId="09128E3C" w14:textId="77777777" w:rsidR="00867085" w:rsidRDefault="00867085">
      <w:pPr>
        <w:spacing w:after="0" w:line="200" w:lineRule="exact"/>
        <w:rPr>
          <w:sz w:val="20"/>
          <w:szCs w:val="20"/>
        </w:rPr>
      </w:pPr>
    </w:p>
    <w:p w14:paraId="27E73A50" w14:textId="77777777" w:rsidR="00867085" w:rsidRDefault="0010647A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ru-RU"/>
        </w:rPr>
        <w:t>Переключение – это очень полезное упражнение, позволяющее успокоиться и центрировать себя; сосредоточиться перед медитацией; облегчить депрессию и тревогу; сфокусировать разум и дух. Упражнение помогает успокоить и настроить человека перед сеансом групповой или индивидуальной психотерапии; помогает сосредоточиться детям после перемены, перед экзаменом, или перед началом занятий.</w:t>
      </w:r>
    </w:p>
    <w:p w14:paraId="6CB4D079" w14:textId="77777777" w:rsidR="00867085" w:rsidRDefault="00867085">
      <w:pPr>
        <w:spacing w:before="8" w:after="0" w:line="170" w:lineRule="exact"/>
        <w:rPr>
          <w:sz w:val="17"/>
          <w:szCs w:val="17"/>
        </w:rPr>
      </w:pPr>
    </w:p>
    <w:p w14:paraId="6FAEA1BF" w14:textId="77777777" w:rsidR="00867085" w:rsidRDefault="00DB6C4A">
      <w:pPr>
        <w:spacing w:before="16" w:after="0" w:line="240" w:lineRule="auto"/>
        <w:ind w:right="63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10647A">
          <w:rPr>
            <w:lang w:bidi="ru-RU"/>
          </w:rPr>
          <w:t xml:space="preserve">www.capacitar.org </w:t>
        </w:r>
      </w:hyperlink>
    </w:p>
    <w:sectPr w:rsidR="00867085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085"/>
    <w:rsid w:val="0010647A"/>
    <w:rsid w:val="00867085"/>
    <w:rsid w:val="00A27F50"/>
    <w:rsid w:val="00D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9AB5"/>
  <w15:docId w15:val="{5960DD4B-9348-4044-A669-8A8FFB9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apacita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4</cp:revision>
  <dcterms:created xsi:type="dcterms:W3CDTF">2022-03-13T22:14:00Z</dcterms:created>
  <dcterms:modified xsi:type="dcterms:W3CDTF">2022-03-30T17:45:00Z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